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Cs w:val="21"/>
        </w:rPr>
      </w:pPr>
    </w:p>
    <w:p>
      <w:pPr>
        <w:jc w:val="center"/>
        <w:rPr>
          <w:szCs w:val="21"/>
        </w:rPr>
      </w:pPr>
      <w:r>
        <w:rPr>
          <w:szCs w:val="21"/>
        </w:rPr>
        <w:drawing>
          <wp:inline distT="0" distB="0" distL="114300" distR="114300">
            <wp:extent cx="5300980" cy="588645"/>
            <wp:effectExtent l="0" t="0" r="2540" b="5715"/>
            <wp:docPr id="1" name="图片 1"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标题-1"/>
                    <pic:cNvPicPr>
                      <a:picLocks noChangeAspect="1"/>
                    </pic:cNvPicPr>
                  </pic:nvPicPr>
                  <pic:blipFill>
                    <a:blip r:embed="rId4"/>
                    <a:stretch>
                      <a:fillRect/>
                    </a:stretch>
                  </pic:blipFill>
                  <pic:spPr>
                    <a:xfrm>
                      <a:off x="0" y="0"/>
                      <a:ext cx="5300980" cy="588645"/>
                    </a:xfrm>
                    <a:prstGeom prst="rect">
                      <a:avLst/>
                    </a:prstGeom>
                    <a:noFill/>
                    <a:ln>
                      <a:noFill/>
                    </a:ln>
                  </pic:spPr>
                </pic:pic>
              </a:graphicData>
            </a:graphic>
          </wp:inline>
        </w:drawing>
      </w:r>
    </w:p>
    <w:p>
      <w:pPr>
        <w:jc w:val="center"/>
        <w:rPr>
          <w:rFonts w:hint="eastAsia"/>
          <w:szCs w:val="21"/>
        </w:rPr>
      </w:pPr>
    </w:p>
    <w:p>
      <w:pPr>
        <w:jc w:val="center"/>
        <w:outlineLvl w:val="0"/>
        <w:rPr>
          <w:rFonts w:hint="eastAsia" w:ascii="黑体" w:eastAsia="黑体"/>
          <w:sz w:val="30"/>
          <w:szCs w:val="30"/>
        </w:rPr>
      </w:pPr>
      <w:bookmarkStart w:id="0" w:name="_Toc14300"/>
      <w:r>
        <w:rPr>
          <w:rFonts w:hint="eastAsia" w:ascii="黑体" w:eastAsia="黑体"/>
          <w:sz w:val="32"/>
          <w:szCs w:val="32"/>
          <w:lang w:eastAsia="zh-CN"/>
        </w:rPr>
        <w:t>游泳深水达标合格</w:t>
      </w:r>
      <w:r>
        <w:rPr>
          <w:rFonts w:hint="eastAsia" w:ascii="黑体" w:eastAsia="黑体"/>
          <w:sz w:val="32"/>
          <w:szCs w:val="32"/>
        </w:rPr>
        <w:t>－</w:t>
      </w:r>
      <w:r>
        <w:rPr>
          <w:rFonts w:hint="eastAsia" w:ascii="黑体" w:eastAsia="黑体"/>
          <w:sz w:val="32"/>
          <w:szCs w:val="32"/>
          <w:lang w:eastAsia="zh-CN"/>
        </w:rPr>
        <w:t>课程</w:t>
      </w:r>
      <w:r>
        <w:rPr>
          <w:rFonts w:hint="eastAsia" w:ascii="黑体" w:eastAsia="黑体"/>
          <w:sz w:val="32"/>
          <w:szCs w:val="32"/>
        </w:rPr>
        <w:t>学分</w:t>
      </w:r>
      <w:r>
        <w:rPr>
          <w:rFonts w:hint="eastAsia" w:ascii="黑体" w:eastAsia="黑体"/>
          <w:sz w:val="32"/>
          <w:szCs w:val="32"/>
          <w:lang w:eastAsia="zh-CN"/>
        </w:rPr>
        <w:t>置换</w:t>
      </w:r>
      <w:r>
        <w:rPr>
          <w:rFonts w:hint="eastAsia" w:ascii="黑体" w:eastAsia="黑体"/>
          <w:sz w:val="32"/>
          <w:szCs w:val="32"/>
        </w:rPr>
        <w:t>申请表</w:t>
      </w:r>
      <w:bookmarkEnd w:id="0"/>
    </w:p>
    <w:p>
      <w:pPr>
        <w:jc w:val="left"/>
        <w:outlineLvl w:val="0"/>
        <w:rPr>
          <w:rFonts w:hint="eastAsia" w:ascii="楷体" w:hAnsi="楷体" w:eastAsia="楷体" w:cs="楷体"/>
          <w:b w:val="0"/>
          <w:bCs w:val="0"/>
          <w:kern w:val="2"/>
          <w:sz w:val="24"/>
          <w:szCs w:val="24"/>
          <w:lang w:val="en-US" w:eastAsia="zh-CN" w:bidi="ar-SA"/>
        </w:rPr>
      </w:pPr>
    </w:p>
    <w:tbl>
      <w:tblPr>
        <w:tblStyle w:val="3"/>
        <w:tblW w:w="94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567"/>
        <w:gridCol w:w="433"/>
        <w:gridCol w:w="1990"/>
        <w:gridCol w:w="770"/>
        <w:gridCol w:w="1320"/>
        <w:gridCol w:w="257"/>
        <w:gridCol w:w="970"/>
        <w:gridCol w:w="707"/>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75" w:type="dxa"/>
            <w:gridSpan w:val="2"/>
            <w:noWrap w:val="0"/>
            <w:vAlign w:val="center"/>
          </w:tcPr>
          <w:p>
            <w:pPr>
              <w:jc w:val="center"/>
              <w:rPr>
                <w:rFonts w:hint="eastAsia" w:ascii="楷体_GB2312" w:eastAsia="楷体_GB2312"/>
                <w:sz w:val="28"/>
                <w:szCs w:val="28"/>
              </w:rPr>
            </w:pPr>
            <w:r>
              <w:rPr>
                <w:rFonts w:hint="eastAsia" w:ascii="楷体_GB2312" w:eastAsia="楷体_GB2312"/>
                <w:sz w:val="28"/>
                <w:szCs w:val="28"/>
                <w:lang w:eastAsia="zh-CN"/>
              </w:rPr>
              <w:t>学生</w:t>
            </w:r>
            <w:r>
              <w:rPr>
                <w:rFonts w:hint="eastAsia" w:ascii="楷体_GB2312" w:eastAsia="楷体_GB2312"/>
                <w:sz w:val="28"/>
                <w:szCs w:val="28"/>
              </w:rPr>
              <w:t>姓名</w:t>
            </w:r>
          </w:p>
        </w:tc>
        <w:tc>
          <w:tcPr>
            <w:tcW w:w="2423" w:type="dxa"/>
            <w:gridSpan w:val="2"/>
            <w:noWrap w:val="0"/>
            <w:vAlign w:val="center"/>
          </w:tcPr>
          <w:p>
            <w:pPr>
              <w:jc w:val="center"/>
              <w:rPr>
                <w:rFonts w:hint="eastAsia" w:ascii="楷体_GB2312" w:eastAsia="楷体_GB2312"/>
                <w:sz w:val="28"/>
                <w:szCs w:val="28"/>
              </w:rPr>
            </w:pPr>
          </w:p>
        </w:tc>
        <w:tc>
          <w:tcPr>
            <w:tcW w:w="2347" w:type="dxa"/>
            <w:gridSpan w:val="3"/>
            <w:noWrap w:val="0"/>
            <w:vAlign w:val="center"/>
          </w:tcPr>
          <w:p>
            <w:pPr>
              <w:jc w:val="center"/>
              <w:rPr>
                <w:rFonts w:hint="eastAsia" w:ascii="楷体_GB2312" w:eastAsia="楷体_GB2312"/>
                <w:sz w:val="28"/>
                <w:szCs w:val="28"/>
                <w:lang w:eastAsia="zh-CN"/>
              </w:rPr>
            </w:pPr>
            <w:r>
              <w:rPr>
                <w:rFonts w:hint="eastAsia" w:ascii="楷体_GB2312" w:eastAsia="楷体_GB2312"/>
                <w:sz w:val="28"/>
                <w:szCs w:val="28"/>
                <w:lang w:eastAsia="zh-CN"/>
              </w:rPr>
              <w:t>学号</w:t>
            </w:r>
          </w:p>
        </w:tc>
        <w:tc>
          <w:tcPr>
            <w:tcW w:w="2385" w:type="dxa"/>
            <w:gridSpan w:val="3"/>
            <w:noWrap w:val="0"/>
            <w:vAlign w:val="center"/>
          </w:tcPr>
          <w:p>
            <w:pPr>
              <w:jc w:val="center"/>
              <w:rPr>
                <w:rFonts w:hint="eastAsia" w:ascii="楷体_GB2312" w:eastAsia="楷体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75" w:type="dxa"/>
            <w:gridSpan w:val="2"/>
            <w:noWrap w:val="0"/>
            <w:vAlign w:val="center"/>
          </w:tcPr>
          <w:p>
            <w:pPr>
              <w:jc w:val="center"/>
              <w:rPr>
                <w:rFonts w:hint="eastAsia" w:ascii="楷体_GB2312" w:eastAsia="楷体_GB2312"/>
                <w:sz w:val="28"/>
                <w:szCs w:val="28"/>
                <w:lang w:eastAsia="zh-CN"/>
              </w:rPr>
            </w:pPr>
            <w:r>
              <w:rPr>
                <w:rFonts w:hint="eastAsia" w:ascii="楷体_GB2312" w:eastAsia="楷体_GB2312"/>
                <w:sz w:val="28"/>
                <w:szCs w:val="28"/>
                <w:lang w:eastAsia="zh-CN"/>
              </w:rPr>
              <w:t>专业班级</w:t>
            </w:r>
          </w:p>
        </w:tc>
        <w:tc>
          <w:tcPr>
            <w:tcW w:w="2423" w:type="dxa"/>
            <w:gridSpan w:val="2"/>
            <w:noWrap w:val="0"/>
            <w:vAlign w:val="center"/>
          </w:tcPr>
          <w:p>
            <w:pPr>
              <w:jc w:val="center"/>
              <w:rPr>
                <w:rFonts w:hint="eastAsia" w:ascii="楷体_GB2312" w:eastAsia="楷体_GB2312"/>
                <w:sz w:val="28"/>
                <w:szCs w:val="28"/>
              </w:rPr>
            </w:pPr>
          </w:p>
        </w:tc>
        <w:tc>
          <w:tcPr>
            <w:tcW w:w="2347" w:type="dxa"/>
            <w:gridSpan w:val="3"/>
            <w:noWrap w:val="0"/>
            <w:vAlign w:val="center"/>
          </w:tcPr>
          <w:p>
            <w:pPr>
              <w:jc w:val="center"/>
              <w:rPr>
                <w:rFonts w:hint="eastAsia" w:ascii="楷体_GB2312" w:eastAsia="楷体_GB2312"/>
                <w:sz w:val="28"/>
                <w:szCs w:val="28"/>
                <w:lang w:eastAsia="zh-CN"/>
              </w:rPr>
            </w:pPr>
            <w:r>
              <w:rPr>
                <w:rFonts w:hint="eastAsia" w:ascii="楷体_GB2312" w:eastAsia="楷体_GB2312"/>
                <w:sz w:val="28"/>
                <w:szCs w:val="28"/>
                <w:lang w:eastAsia="zh-CN"/>
              </w:rPr>
              <w:t>游泳深水达标</w:t>
            </w:r>
          </w:p>
        </w:tc>
        <w:tc>
          <w:tcPr>
            <w:tcW w:w="2385" w:type="dxa"/>
            <w:gridSpan w:val="3"/>
            <w:noWrap w:val="0"/>
            <w:vAlign w:val="center"/>
          </w:tcPr>
          <w:p>
            <w:pPr>
              <w:jc w:val="center"/>
              <w:rPr>
                <w:rFonts w:hint="eastAsia" w:ascii="楷体_GB2312" w:eastAsia="楷体_GB2312"/>
                <w:sz w:val="28"/>
                <w:szCs w:val="28"/>
                <w:lang w:eastAsia="zh-CN"/>
              </w:rPr>
            </w:pPr>
            <w:r>
              <w:rPr>
                <w:rFonts w:hint="eastAsia" w:ascii="楷体_GB2312" w:eastAsia="楷体_GB2312"/>
                <w:sz w:val="28"/>
                <w:szCs w:val="28"/>
                <w:lang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430" w:type="dxa"/>
            <w:gridSpan w:val="10"/>
            <w:noWrap w:val="0"/>
            <w:vAlign w:val="center"/>
          </w:tcPr>
          <w:p>
            <w:pPr>
              <w:jc w:val="center"/>
              <w:rPr>
                <w:rFonts w:hint="eastAsia" w:ascii="楷体_GB2312" w:eastAsia="楷体_GB2312"/>
                <w:sz w:val="28"/>
                <w:szCs w:val="28"/>
              </w:rPr>
            </w:pPr>
            <w:r>
              <w:rPr>
                <w:rFonts w:hint="eastAsia" w:ascii="楷体_GB2312" w:eastAsia="楷体_GB2312"/>
                <w:sz w:val="28"/>
                <w:szCs w:val="28"/>
                <w:lang w:eastAsia="zh-CN"/>
              </w:rPr>
              <w:t>置换</w:t>
            </w:r>
            <w:r>
              <w:rPr>
                <w:rFonts w:hint="eastAsia" w:ascii="楷体_GB2312" w:eastAsia="楷体_GB2312"/>
                <w:sz w:val="28"/>
                <w:szCs w:val="28"/>
              </w:rPr>
              <w:t>课程</w:t>
            </w:r>
            <w:r>
              <w:rPr>
                <w:rFonts w:hint="eastAsia" w:ascii="楷体_GB2312" w:eastAsia="楷体_GB2312"/>
                <w:sz w:val="28"/>
                <w:szCs w:val="28"/>
                <w:lang w:eastAsia="zh-CN"/>
              </w:rPr>
              <w:t>及学分</w:t>
            </w:r>
            <w:r>
              <w:rPr>
                <w:rFonts w:hint="eastAsia" w:ascii="楷体_GB2312" w:eastAsia="楷体_GB2312"/>
                <w:sz w:val="28"/>
                <w:szCs w:val="28"/>
              </w:rPr>
              <w:t>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708" w:type="dxa"/>
            <w:noWrap w:val="0"/>
            <w:vAlign w:val="center"/>
          </w:tcPr>
          <w:p>
            <w:pPr>
              <w:jc w:val="center"/>
              <w:rPr>
                <w:rFonts w:hint="default" w:ascii="楷体_GB2312" w:eastAsia="楷体_GB2312"/>
                <w:sz w:val="24"/>
                <w:szCs w:val="24"/>
                <w:lang w:val="en-US" w:eastAsia="zh-CN"/>
              </w:rPr>
            </w:pPr>
            <w:r>
              <w:rPr>
                <w:rFonts w:hint="eastAsia" w:ascii="楷体_GB2312" w:eastAsia="楷体_GB2312"/>
                <w:sz w:val="24"/>
                <w:szCs w:val="24"/>
                <w:lang w:val="en-US" w:eastAsia="zh-CN"/>
              </w:rPr>
              <w:t>置换课程性质</w:t>
            </w:r>
          </w:p>
        </w:tc>
        <w:tc>
          <w:tcPr>
            <w:tcW w:w="3760" w:type="dxa"/>
            <w:gridSpan w:val="4"/>
            <w:noWrap w:val="0"/>
            <w:vAlign w:val="center"/>
          </w:tcPr>
          <w:p>
            <w:pPr>
              <w:jc w:val="center"/>
              <w:rPr>
                <w:rFonts w:hint="eastAsia" w:ascii="楷体_GB2312" w:eastAsia="楷体_GB2312"/>
                <w:sz w:val="24"/>
                <w:szCs w:val="24"/>
                <w:lang w:eastAsia="zh-CN"/>
              </w:rPr>
            </w:pPr>
            <w:r>
              <w:rPr>
                <w:rFonts w:hint="eastAsia" w:ascii="楷体_GB2312" w:eastAsia="楷体_GB2312"/>
                <w:sz w:val="24"/>
                <w:szCs w:val="24"/>
              </w:rPr>
              <w:t>学年学期</w:t>
            </w:r>
          </w:p>
        </w:tc>
        <w:tc>
          <w:tcPr>
            <w:tcW w:w="1320" w:type="dxa"/>
            <w:noWrap w:val="0"/>
            <w:vAlign w:val="center"/>
          </w:tcPr>
          <w:p>
            <w:pPr>
              <w:jc w:val="center"/>
              <w:rPr>
                <w:rFonts w:hint="eastAsia" w:ascii="楷体_GB2312" w:eastAsia="楷体_GB2312"/>
                <w:sz w:val="24"/>
                <w:szCs w:val="24"/>
                <w:lang w:eastAsia="zh-CN"/>
              </w:rPr>
            </w:pPr>
            <w:r>
              <w:rPr>
                <w:rFonts w:hint="eastAsia" w:ascii="楷体_GB2312" w:eastAsia="楷体_GB2312"/>
                <w:sz w:val="24"/>
                <w:szCs w:val="24"/>
                <w:lang w:eastAsia="zh-CN"/>
              </w:rPr>
              <w:t>课程名称</w:t>
            </w:r>
          </w:p>
        </w:tc>
        <w:tc>
          <w:tcPr>
            <w:tcW w:w="1227" w:type="dxa"/>
            <w:gridSpan w:val="2"/>
            <w:noWrap w:val="0"/>
            <w:vAlign w:val="center"/>
          </w:tcPr>
          <w:p>
            <w:pPr>
              <w:jc w:val="center"/>
              <w:rPr>
                <w:rFonts w:hint="eastAsia" w:ascii="楷体_GB2312" w:eastAsia="楷体_GB2312"/>
                <w:sz w:val="24"/>
                <w:szCs w:val="24"/>
                <w:lang w:eastAsia="zh-CN"/>
              </w:rPr>
            </w:pPr>
            <w:r>
              <w:rPr>
                <w:rFonts w:hint="eastAsia" w:ascii="楷体_GB2312" w:eastAsia="楷体_GB2312"/>
                <w:sz w:val="24"/>
                <w:szCs w:val="24"/>
              </w:rPr>
              <w:t>课程代码</w:t>
            </w:r>
          </w:p>
        </w:tc>
        <w:tc>
          <w:tcPr>
            <w:tcW w:w="707" w:type="dxa"/>
            <w:noWrap w:val="0"/>
            <w:vAlign w:val="center"/>
          </w:tcPr>
          <w:p>
            <w:pPr>
              <w:jc w:val="center"/>
              <w:rPr>
                <w:rFonts w:hint="eastAsia" w:ascii="楷体_GB2312" w:eastAsia="楷体_GB2312"/>
                <w:sz w:val="24"/>
                <w:szCs w:val="24"/>
                <w:lang w:eastAsia="zh-CN"/>
              </w:rPr>
            </w:pPr>
            <w:r>
              <w:rPr>
                <w:rFonts w:hint="eastAsia" w:ascii="楷体_GB2312" w:eastAsia="楷体_GB2312"/>
                <w:sz w:val="24"/>
                <w:szCs w:val="24"/>
                <w:lang w:eastAsia="zh-CN"/>
              </w:rPr>
              <w:t>原始成绩</w:t>
            </w:r>
          </w:p>
        </w:tc>
        <w:tc>
          <w:tcPr>
            <w:tcW w:w="708" w:type="dxa"/>
            <w:noWrap w:val="0"/>
            <w:vAlign w:val="center"/>
          </w:tcPr>
          <w:p>
            <w:pPr>
              <w:jc w:val="center"/>
              <w:rPr>
                <w:rFonts w:hint="eastAsia" w:ascii="楷体_GB2312" w:eastAsia="楷体_GB2312"/>
                <w:sz w:val="24"/>
                <w:szCs w:val="24"/>
                <w:lang w:eastAsia="zh-CN"/>
              </w:rPr>
            </w:pPr>
            <w:r>
              <w:rPr>
                <w:rFonts w:hint="eastAsia" w:ascii="楷体_GB2312" w:eastAsia="楷体_GB2312"/>
                <w:sz w:val="24"/>
                <w:szCs w:val="24"/>
                <w:lang w:eastAsia="zh-CN"/>
              </w:rPr>
              <w:t>置换成绩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0" w:hRule="atLeast"/>
          <w:jc w:val="center"/>
        </w:trPr>
        <w:tc>
          <w:tcPr>
            <w:tcW w:w="1708" w:type="dxa"/>
            <w:vMerge w:val="restart"/>
            <w:noWrap w:val="0"/>
            <w:vAlign w:val="center"/>
          </w:tcPr>
          <w:p>
            <w:pPr>
              <w:jc w:val="center"/>
              <w:rPr>
                <w:rFonts w:hint="eastAsia" w:ascii="楷体_GB2312" w:hAnsi="楷体_GB2312" w:eastAsia="楷体_GB2312" w:cs="楷体_GB2312"/>
                <w:sz w:val="24"/>
                <w:szCs w:val="24"/>
                <w:lang w:eastAsia="zh-CN"/>
              </w:rPr>
            </w:pPr>
            <w:r>
              <w:rPr>
                <w:rFonts w:hint="eastAsia" w:ascii="楷体_GB2312" w:eastAsia="楷体_GB2312"/>
                <w:sz w:val="24"/>
                <w:szCs w:val="24"/>
                <w:lang w:eastAsia="zh-CN"/>
              </w:rPr>
              <w:t>体育必修课</w:t>
            </w:r>
            <w:r>
              <w:rPr>
                <w:rFonts w:hint="eastAsia" w:ascii="楷体_GB2312" w:hAnsi="楷体_GB2312" w:eastAsia="楷体_GB2312" w:cs="楷体_GB2312"/>
                <w:sz w:val="24"/>
                <w:szCs w:val="24"/>
                <w:lang w:eastAsia="zh-CN"/>
              </w:rPr>
              <w:sym w:font="Wingdings 2" w:char="00A3"/>
            </w:r>
          </w:p>
          <w:p>
            <w:pPr>
              <w:jc w:val="center"/>
              <w:rPr>
                <w:rFonts w:hint="eastAsia" w:ascii="楷体_GB2312" w:hAnsi="楷体_GB2312" w:eastAsia="楷体_GB2312" w:cs="楷体_GB2312"/>
                <w:sz w:val="24"/>
                <w:szCs w:val="24"/>
                <w:lang w:eastAsia="zh-CN"/>
              </w:rPr>
            </w:pPr>
          </w:p>
          <w:p>
            <w:pPr>
              <w:jc w:val="center"/>
              <w:rPr>
                <w:rFonts w:hint="eastAsia" w:ascii="楷体_GB2312" w:eastAsia="楷体_GB2312"/>
                <w:sz w:val="24"/>
                <w:szCs w:val="24"/>
                <w:lang w:val="en-US" w:eastAsia="zh-CN"/>
              </w:rPr>
            </w:pPr>
            <w:r>
              <w:rPr>
                <w:rFonts w:hint="eastAsia" w:ascii="楷体_GB2312" w:eastAsia="楷体_GB2312"/>
                <w:sz w:val="24"/>
                <w:szCs w:val="24"/>
                <w:lang w:eastAsia="zh-CN"/>
              </w:rPr>
              <w:t>公共选修课</w:t>
            </w:r>
            <w:r>
              <w:rPr>
                <w:rFonts w:hint="eastAsia" w:ascii="楷体_GB2312" w:hAnsi="楷体_GB2312" w:eastAsia="楷体_GB2312" w:cs="楷体_GB2312"/>
                <w:sz w:val="24"/>
                <w:szCs w:val="24"/>
                <w:lang w:eastAsia="zh-CN"/>
              </w:rPr>
              <w:sym w:font="Wingdings 2" w:char="00A3"/>
            </w:r>
          </w:p>
        </w:tc>
        <w:tc>
          <w:tcPr>
            <w:tcW w:w="1000" w:type="dxa"/>
            <w:gridSpan w:val="2"/>
            <w:noWrap w:val="0"/>
            <w:vAlign w:val="center"/>
          </w:tcPr>
          <w:p>
            <w:pPr>
              <w:jc w:val="center"/>
              <w:rPr>
                <w:rFonts w:hint="eastAsia" w:ascii="楷体_GB2312" w:hAnsi="Times New Roman" w:eastAsia="楷体_GB2312" w:cs="Times New Roman"/>
                <w:kern w:val="2"/>
                <w:sz w:val="24"/>
                <w:szCs w:val="24"/>
                <w:lang w:val="en-US" w:eastAsia="zh-CN" w:bidi="ar-SA"/>
              </w:rPr>
            </w:pPr>
            <w:r>
              <w:rPr>
                <w:rFonts w:hint="eastAsia" w:ascii="楷体_GB2312" w:eastAsia="楷体_GB2312"/>
                <w:sz w:val="24"/>
                <w:szCs w:val="24"/>
                <w:lang w:eastAsia="zh-CN"/>
              </w:rPr>
              <w:t>原学期</w:t>
            </w:r>
          </w:p>
        </w:tc>
        <w:tc>
          <w:tcPr>
            <w:tcW w:w="2760" w:type="dxa"/>
            <w:gridSpan w:val="2"/>
            <w:noWrap w:val="0"/>
            <w:vAlign w:val="center"/>
          </w:tcPr>
          <w:p>
            <w:pPr>
              <w:jc w:val="center"/>
              <w:rPr>
                <w:rFonts w:hint="eastAsia" w:ascii="楷体_GB2312" w:eastAsia="楷体_GB2312"/>
                <w:sz w:val="24"/>
                <w:szCs w:val="24"/>
                <w:lang w:eastAsia="zh-CN"/>
              </w:rPr>
            </w:pPr>
            <w:r>
              <w:rPr>
                <w:rFonts w:hint="eastAsia" w:ascii="楷体_GB2312" w:eastAsia="楷体_GB2312"/>
                <w:i w:val="0"/>
                <w:iCs w:val="0"/>
                <w:sz w:val="24"/>
                <w:szCs w:val="24"/>
                <w:u w:val="none"/>
                <w:lang w:val="en-US" w:eastAsia="zh-CN"/>
              </w:rPr>
              <w:t>20</w:t>
            </w:r>
            <w:r>
              <w:rPr>
                <w:rFonts w:hint="eastAsia" w:ascii="楷体_GB2312" w:eastAsia="楷体_GB2312"/>
                <w:sz w:val="24"/>
                <w:szCs w:val="24"/>
                <w:u w:val="single"/>
                <w:lang w:val="en-US" w:eastAsia="zh-CN"/>
              </w:rPr>
              <w:t>　</w:t>
            </w:r>
            <w:r>
              <w:rPr>
                <w:rFonts w:hint="eastAsia" w:ascii="楷体_GB2312" w:eastAsia="楷体_GB2312"/>
                <w:sz w:val="24"/>
                <w:szCs w:val="24"/>
                <w:lang w:val="en-US" w:eastAsia="zh-CN"/>
              </w:rPr>
              <w:t>-20</w:t>
            </w:r>
            <w:r>
              <w:rPr>
                <w:rFonts w:hint="eastAsia" w:ascii="楷体_GB2312" w:eastAsia="楷体_GB2312"/>
                <w:sz w:val="24"/>
                <w:szCs w:val="24"/>
                <w:u w:val="single"/>
                <w:lang w:val="en-US" w:eastAsia="zh-CN"/>
              </w:rPr>
              <w:t>　</w:t>
            </w:r>
            <w:r>
              <w:rPr>
                <w:rFonts w:hint="eastAsia" w:ascii="楷体_GB2312" w:eastAsia="楷体_GB2312"/>
                <w:sz w:val="24"/>
                <w:szCs w:val="24"/>
                <w:lang w:val="en-US" w:eastAsia="zh-CN"/>
              </w:rPr>
              <w:t>学年第</w:t>
            </w:r>
            <w:r>
              <w:rPr>
                <w:rFonts w:hint="eastAsia" w:ascii="楷体_GB2312" w:eastAsia="楷体_GB2312"/>
                <w:sz w:val="24"/>
                <w:szCs w:val="24"/>
                <w:u w:val="single"/>
                <w:lang w:val="en-US" w:eastAsia="zh-CN"/>
              </w:rPr>
              <w:t xml:space="preserve">  </w:t>
            </w:r>
            <w:r>
              <w:rPr>
                <w:rFonts w:hint="eastAsia" w:ascii="楷体_GB2312" w:eastAsia="楷体_GB2312"/>
                <w:sz w:val="24"/>
                <w:szCs w:val="24"/>
                <w:lang w:val="en-US" w:eastAsia="zh-CN"/>
              </w:rPr>
              <w:t>学期</w:t>
            </w:r>
          </w:p>
        </w:tc>
        <w:tc>
          <w:tcPr>
            <w:tcW w:w="1320" w:type="dxa"/>
            <w:vMerge w:val="restart"/>
            <w:noWrap w:val="0"/>
            <w:vAlign w:val="center"/>
          </w:tcPr>
          <w:p>
            <w:pPr>
              <w:jc w:val="center"/>
              <w:rPr>
                <w:rFonts w:hint="eastAsia" w:ascii="楷体_GB2312" w:eastAsia="楷体_GB2312"/>
                <w:sz w:val="24"/>
                <w:szCs w:val="24"/>
                <w:lang w:eastAsia="zh-CN"/>
              </w:rPr>
            </w:pPr>
          </w:p>
        </w:tc>
        <w:tc>
          <w:tcPr>
            <w:tcW w:w="1227" w:type="dxa"/>
            <w:gridSpan w:val="2"/>
            <w:vMerge w:val="restart"/>
            <w:noWrap w:val="0"/>
            <w:vAlign w:val="center"/>
          </w:tcPr>
          <w:p>
            <w:pPr>
              <w:jc w:val="center"/>
              <w:rPr>
                <w:rFonts w:hint="eastAsia" w:ascii="楷体_GB2312" w:eastAsia="楷体_GB2312"/>
                <w:sz w:val="24"/>
                <w:szCs w:val="24"/>
                <w:lang w:eastAsia="zh-CN"/>
              </w:rPr>
            </w:pPr>
          </w:p>
        </w:tc>
        <w:tc>
          <w:tcPr>
            <w:tcW w:w="707" w:type="dxa"/>
            <w:vMerge w:val="restart"/>
            <w:noWrap w:val="0"/>
            <w:vAlign w:val="center"/>
          </w:tcPr>
          <w:p>
            <w:pPr>
              <w:jc w:val="center"/>
              <w:rPr>
                <w:rFonts w:hint="eastAsia" w:ascii="楷体_GB2312" w:eastAsia="楷体_GB2312"/>
                <w:sz w:val="24"/>
                <w:szCs w:val="24"/>
                <w:lang w:eastAsia="zh-CN"/>
              </w:rPr>
            </w:pPr>
            <w:bookmarkStart w:id="1" w:name="_GoBack"/>
            <w:bookmarkEnd w:id="1"/>
          </w:p>
        </w:tc>
        <w:tc>
          <w:tcPr>
            <w:tcW w:w="708" w:type="dxa"/>
            <w:vMerge w:val="restart"/>
            <w:tcBorders/>
            <w:noWrap w:val="0"/>
            <w:vAlign w:val="center"/>
          </w:tcPr>
          <w:p>
            <w:pPr>
              <w:jc w:val="center"/>
              <w:rPr>
                <w:rFonts w:hint="default" w:ascii="楷体_GB2312" w:eastAsia="楷体_GB2312"/>
                <w:sz w:val="24"/>
                <w:szCs w:val="24"/>
                <w:lang w:val="en-US" w:eastAsia="zh-CN"/>
              </w:rPr>
            </w:pPr>
            <w:r>
              <w:rPr>
                <w:rFonts w:hint="eastAsia" w:ascii="楷体_GB2312" w:eastAsia="楷体_GB2312"/>
                <w:sz w:val="28"/>
                <w:szCs w:val="28"/>
                <w:lang w:val="en-US" w:eastAsia="zh-CN"/>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708" w:type="dxa"/>
            <w:vMerge w:val="continue"/>
            <w:tcBorders/>
            <w:noWrap w:val="0"/>
            <w:vAlign w:val="center"/>
          </w:tcPr>
          <w:p>
            <w:pPr>
              <w:jc w:val="center"/>
              <w:rPr>
                <w:rFonts w:hint="default" w:ascii="楷体_GB2312" w:eastAsia="楷体_GB2312"/>
                <w:sz w:val="24"/>
                <w:szCs w:val="24"/>
                <w:lang w:val="en-US" w:eastAsia="zh-CN"/>
              </w:rPr>
            </w:pPr>
          </w:p>
        </w:tc>
        <w:tc>
          <w:tcPr>
            <w:tcW w:w="1000" w:type="dxa"/>
            <w:gridSpan w:val="2"/>
            <w:tcBorders/>
            <w:noWrap w:val="0"/>
            <w:vAlign w:val="center"/>
          </w:tcPr>
          <w:p>
            <w:pPr>
              <w:jc w:val="center"/>
              <w:rPr>
                <w:rFonts w:hint="default" w:ascii="楷体_GB2312" w:hAnsi="Times New Roman" w:eastAsia="楷体_GB2312" w:cs="Times New Roman"/>
                <w:kern w:val="2"/>
                <w:sz w:val="24"/>
                <w:szCs w:val="24"/>
                <w:lang w:val="en-US" w:eastAsia="zh-CN" w:bidi="ar-SA"/>
              </w:rPr>
            </w:pPr>
            <w:r>
              <w:rPr>
                <w:rFonts w:hint="eastAsia" w:ascii="楷体_GB2312" w:eastAsia="楷体_GB2312"/>
                <w:sz w:val="24"/>
                <w:szCs w:val="24"/>
                <w:lang w:eastAsia="zh-CN"/>
              </w:rPr>
              <w:t>现学期</w:t>
            </w:r>
          </w:p>
        </w:tc>
        <w:tc>
          <w:tcPr>
            <w:tcW w:w="2760" w:type="dxa"/>
            <w:gridSpan w:val="2"/>
            <w:noWrap w:val="0"/>
            <w:vAlign w:val="center"/>
          </w:tcPr>
          <w:p>
            <w:pPr>
              <w:jc w:val="center"/>
              <w:rPr>
                <w:rFonts w:hint="eastAsia" w:ascii="楷体_GB2312" w:eastAsia="楷体_GB2312"/>
                <w:sz w:val="24"/>
                <w:szCs w:val="24"/>
                <w:lang w:eastAsia="zh-CN"/>
              </w:rPr>
            </w:pPr>
            <w:r>
              <w:rPr>
                <w:rFonts w:hint="eastAsia" w:ascii="楷体_GB2312" w:eastAsia="楷体_GB2312"/>
                <w:i w:val="0"/>
                <w:iCs w:val="0"/>
                <w:sz w:val="24"/>
                <w:szCs w:val="24"/>
                <w:u w:val="none"/>
                <w:lang w:val="en-US" w:eastAsia="zh-CN"/>
              </w:rPr>
              <w:t>20</w:t>
            </w:r>
            <w:r>
              <w:rPr>
                <w:rFonts w:hint="eastAsia" w:ascii="楷体_GB2312" w:eastAsia="楷体_GB2312"/>
                <w:sz w:val="24"/>
                <w:szCs w:val="24"/>
                <w:u w:val="single"/>
                <w:lang w:val="en-US" w:eastAsia="zh-CN"/>
              </w:rPr>
              <w:t>　</w:t>
            </w:r>
            <w:r>
              <w:rPr>
                <w:rFonts w:hint="eastAsia" w:ascii="楷体_GB2312" w:eastAsia="楷体_GB2312"/>
                <w:sz w:val="24"/>
                <w:szCs w:val="24"/>
                <w:lang w:val="en-US" w:eastAsia="zh-CN"/>
              </w:rPr>
              <w:t>-20</w:t>
            </w:r>
            <w:r>
              <w:rPr>
                <w:rFonts w:hint="eastAsia" w:ascii="楷体_GB2312" w:eastAsia="楷体_GB2312"/>
                <w:sz w:val="24"/>
                <w:szCs w:val="24"/>
                <w:u w:val="single"/>
                <w:lang w:val="en-US" w:eastAsia="zh-CN"/>
              </w:rPr>
              <w:t>　</w:t>
            </w:r>
            <w:r>
              <w:rPr>
                <w:rFonts w:hint="eastAsia" w:ascii="楷体_GB2312" w:eastAsia="楷体_GB2312"/>
                <w:sz w:val="24"/>
                <w:szCs w:val="24"/>
                <w:lang w:val="en-US" w:eastAsia="zh-CN"/>
              </w:rPr>
              <w:t>学年第</w:t>
            </w:r>
            <w:r>
              <w:rPr>
                <w:rFonts w:hint="eastAsia" w:ascii="楷体_GB2312" w:eastAsia="楷体_GB2312"/>
                <w:sz w:val="24"/>
                <w:szCs w:val="24"/>
                <w:u w:val="single"/>
                <w:lang w:val="en-US" w:eastAsia="zh-CN"/>
              </w:rPr>
              <w:t xml:space="preserve">  </w:t>
            </w:r>
            <w:r>
              <w:rPr>
                <w:rFonts w:hint="eastAsia" w:ascii="楷体_GB2312" w:eastAsia="楷体_GB2312"/>
                <w:sz w:val="24"/>
                <w:szCs w:val="24"/>
                <w:lang w:val="en-US" w:eastAsia="zh-CN"/>
              </w:rPr>
              <w:t>学期</w:t>
            </w:r>
          </w:p>
        </w:tc>
        <w:tc>
          <w:tcPr>
            <w:tcW w:w="1320" w:type="dxa"/>
            <w:vMerge w:val="continue"/>
            <w:tcBorders/>
            <w:noWrap w:val="0"/>
            <w:vAlign w:val="center"/>
          </w:tcPr>
          <w:p>
            <w:pPr>
              <w:jc w:val="center"/>
              <w:rPr>
                <w:rFonts w:hint="eastAsia" w:ascii="楷体_GB2312" w:eastAsia="楷体_GB2312"/>
                <w:sz w:val="24"/>
                <w:szCs w:val="24"/>
                <w:lang w:eastAsia="zh-CN"/>
              </w:rPr>
            </w:pPr>
          </w:p>
        </w:tc>
        <w:tc>
          <w:tcPr>
            <w:tcW w:w="1227" w:type="dxa"/>
            <w:gridSpan w:val="2"/>
            <w:vMerge w:val="continue"/>
            <w:tcBorders/>
            <w:noWrap w:val="0"/>
            <w:vAlign w:val="center"/>
          </w:tcPr>
          <w:p>
            <w:pPr>
              <w:jc w:val="center"/>
              <w:rPr>
                <w:rFonts w:hint="eastAsia" w:ascii="楷体_GB2312" w:eastAsia="楷体_GB2312"/>
                <w:sz w:val="24"/>
                <w:szCs w:val="24"/>
                <w:lang w:eastAsia="zh-CN"/>
              </w:rPr>
            </w:pPr>
          </w:p>
        </w:tc>
        <w:tc>
          <w:tcPr>
            <w:tcW w:w="707" w:type="dxa"/>
            <w:vMerge w:val="continue"/>
            <w:tcBorders/>
            <w:noWrap w:val="0"/>
            <w:vAlign w:val="center"/>
          </w:tcPr>
          <w:p>
            <w:pPr>
              <w:jc w:val="center"/>
              <w:rPr>
                <w:rFonts w:hint="eastAsia" w:ascii="楷体_GB2312" w:eastAsia="楷体_GB2312"/>
                <w:sz w:val="24"/>
                <w:szCs w:val="24"/>
                <w:lang w:eastAsia="zh-CN"/>
              </w:rPr>
            </w:pPr>
          </w:p>
        </w:tc>
        <w:tc>
          <w:tcPr>
            <w:tcW w:w="708" w:type="dxa"/>
            <w:vMerge w:val="continue"/>
            <w:tcBorders/>
            <w:noWrap w:val="0"/>
            <w:vAlign w:val="center"/>
          </w:tcPr>
          <w:p>
            <w:pPr>
              <w:jc w:val="center"/>
              <w:rPr>
                <w:rFonts w:hint="eastAsia" w:ascii="楷体_GB2312" w:eastAsia="楷体_GB231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9" w:hRule="atLeast"/>
          <w:jc w:val="center"/>
        </w:trPr>
        <w:tc>
          <w:tcPr>
            <w:tcW w:w="9430" w:type="dxa"/>
            <w:gridSpan w:val="10"/>
            <w:noWrap w:val="0"/>
            <w:vAlign w:val="center"/>
          </w:tcPr>
          <w:p>
            <w:pPr>
              <w:jc w:val="both"/>
              <w:rPr>
                <w:rFonts w:hint="eastAsia" w:ascii="楷体_GB2312" w:eastAsia="楷体_GB2312"/>
                <w:szCs w:val="21"/>
              </w:rPr>
            </w:pPr>
            <w:r>
              <w:rPr>
                <w:rFonts w:hint="eastAsia" w:ascii="楷体_GB2312" w:eastAsia="楷体_GB2312"/>
                <w:sz w:val="28"/>
                <w:szCs w:val="28"/>
              </w:rPr>
              <w:t>成绩变动相关说明或原因：</w:t>
            </w:r>
            <w:r>
              <w:rPr>
                <w:rFonts w:hint="eastAsia" w:ascii="楷体_GB2312" w:eastAsia="楷体_GB2312"/>
                <w:sz w:val="28"/>
                <w:szCs w:val="28"/>
                <w:lang w:eastAsia="zh-CN"/>
              </w:rPr>
              <w:t>根据《</w:t>
            </w:r>
            <w:r>
              <w:rPr>
                <w:rFonts w:hint="eastAsia" w:ascii="楷体_GB2312" w:eastAsia="楷体_GB2312"/>
                <w:sz w:val="28"/>
                <w:szCs w:val="28"/>
                <w:lang w:val="en-US" w:eastAsia="zh-CN"/>
              </w:rPr>
              <w:t>耿丹学院关于深水达标合格测试内容及标准的相关规定</w:t>
            </w:r>
            <w:r>
              <w:rPr>
                <w:rFonts w:hint="eastAsia" w:ascii="楷体_GB2312" w:eastAsia="楷体_GB2312"/>
                <w:sz w:val="28"/>
                <w:szCs w:val="28"/>
                <w:lang w:eastAsia="zh-CN"/>
              </w:rPr>
              <w:t>》，</w:t>
            </w:r>
            <w:r>
              <w:rPr>
                <w:rFonts w:hint="eastAsia" w:ascii="楷体_GB2312" w:eastAsia="楷体_GB2312"/>
                <w:sz w:val="28"/>
                <w:szCs w:val="28"/>
                <w:lang w:val="en-US" w:eastAsia="zh-CN"/>
              </w:rPr>
              <w:t>通过考核并取得游泳深水达标合格证书者可以置换一门体育必修课或一门2学分的公共选修课，成绩按90分记载。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4" w:hRule="atLeast"/>
          <w:jc w:val="center"/>
        </w:trPr>
        <w:tc>
          <w:tcPr>
            <w:tcW w:w="4698" w:type="dxa"/>
            <w:gridSpan w:val="4"/>
            <w:noWrap w:val="0"/>
            <w:vAlign w:val="top"/>
          </w:tcPr>
          <w:p>
            <w:pPr>
              <w:rPr>
                <w:rFonts w:hint="eastAsia" w:ascii="楷体_GB2312" w:eastAsia="楷体_GB2312"/>
                <w:sz w:val="18"/>
                <w:szCs w:val="18"/>
                <w:lang w:eastAsia="zh-CN"/>
              </w:rPr>
            </w:pPr>
          </w:p>
          <w:p>
            <w:pPr>
              <w:rPr>
                <w:rFonts w:hint="eastAsia" w:ascii="楷体_GB2312" w:eastAsia="楷体_GB2312"/>
                <w:sz w:val="28"/>
                <w:szCs w:val="28"/>
              </w:rPr>
            </w:pPr>
            <w:r>
              <w:rPr>
                <w:rFonts w:hint="eastAsia" w:ascii="楷体_GB2312" w:eastAsia="楷体_GB2312"/>
                <w:sz w:val="28"/>
                <w:szCs w:val="28"/>
                <w:lang w:eastAsia="zh-CN"/>
              </w:rPr>
              <w:t>体育部教学秘书</w:t>
            </w:r>
            <w:r>
              <w:rPr>
                <w:rFonts w:hint="eastAsia" w:ascii="楷体_GB2312" w:eastAsia="楷体_GB2312"/>
                <w:sz w:val="28"/>
                <w:szCs w:val="28"/>
              </w:rPr>
              <w:t>（签字）</w:t>
            </w:r>
            <w:r>
              <w:rPr>
                <w:rFonts w:hint="eastAsia" w:ascii="楷体_GB2312" w:eastAsia="楷体_GB2312"/>
                <w:sz w:val="28"/>
                <w:szCs w:val="28"/>
                <w:lang w:eastAsia="zh-CN"/>
              </w:rPr>
              <w:t>：</w:t>
            </w:r>
          </w:p>
          <w:p>
            <w:pPr>
              <w:jc w:val="center"/>
              <w:rPr>
                <w:rFonts w:hint="eastAsia" w:ascii="楷体_GB2312" w:eastAsia="楷体_GB2312"/>
                <w:sz w:val="28"/>
                <w:szCs w:val="28"/>
                <w:lang w:val="en-US" w:eastAsia="zh-CN"/>
              </w:rPr>
            </w:pPr>
            <w:r>
              <w:rPr>
                <w:rFonts w:hint="eastAsia" w:ascii="楷体_GB2312" w:eastAsia="楷体_GB2312"/>
                <w:sz w:val="28"/>
                <w:szCs w:val="28"/>
              </w:rPr>
              <w:t xml:space="preserve">                                                                                          </w:t>
            </w:r>
            <w:r>
              <w:rPr>
                <w:rFonts w:hint="eastAsia" w:ascii="楷体_GB2312" w:eastAsia="楷体_GB2312"/>
                <w:sz w:val="28"/>
                <w:szCs w:val="28"/>
                <w:lang w:val="en-US" w:eastAsia="zh-CN"/>
              </w:rPr>
              <w:t xml:space="preserve">         </w:t>
            </w:r>
          </w:p>
          <w:p>
            <w:pPr>
              <w:jc w:val="center"/>
              <w:rPr>
                <w:rFonts w:hint="eastAsia" w:ascii="楷体_GB2312" w:eastAsia="楷体_GB2312"/>
                <w:sz w:val="28"/>
                <w:szCs w:val="28"/>
              </w:rPr>
            </w:pPr>
            <w:r>
              <w:rPr>
                <w:rFonts w:hint="eastAsia" w:ascii="楷体_GB2312" w:eastAsia="楷体_GB2312"/>
                <w:sz w:val="28"/>
                <w:szCs w:val="28"/>
                <w:lang w:val="en-US" w:eastAsia="zh-CN"/>
              </w:rPr>
              <w:t xml:space="preserve">                  </w:t>
            </w:r>
            <w:r>
              <w:rPr>
                <w:rFonts w:hint="eastAsia" w:ascii="楷体_GB2312" w:eastAsia="楷体_GB2312"/>
                <w:sz w:val="28"/>
                <w:szCs w:val="28"/>
              </w:rPr>
              <w:t xml:space="preserve">年   月  日                                      </w:t>
            </w:r>
          </w:p>
        </w:tc>
        <w:tc>
          <w:tcPr>
            <w:tcW w:w="4732" w:type="dxa"/>
            <w:gridSpan w:val="6"/>
            <w:noWrap w:val="0"/>
            <w:vAlign w:val="top"/>
          </w:tcPr>
          <w:p>
            <w:pPr>
              <w:rPr>
                <w:rFonts w:hint="eastAsia" w:ascii="楷体_GB2312" w:eastAsia="楷体_GB2312"/>
                <w:sz w:val="18"/>
                <w:szCs w:val="18"/>
                <w:lang w:eastAsia="zh-CN"/>
              </w:rPr>
            </w:pPr>
          </w:p>
          <w:p>
            <w:pPr>
              <w:rPr>
                <w:rFonts w:hint="eastAsia" w:ascii="楷体_GB2312" w:eastAsia="楷体_GB2312"/>
                <w:sz w:val="28"/>
                <w:szCs w:val="28"/>
              </w:rPr>
            </w:pPr>
            <w:r>
              <w:rPr>
                <w:rFonts w:hint="eastAsia" w:ascii="楷体_GB2312" w:eastAsia="楷体_GB2312"/>
                <w:sz w:val="28"/>
                <w:szCs w:val="28"/>
                <w:lang w:eastAsia="zh-CN"/>
              </w:rPr>
              <w:t>体育部主任</w:t>
            </w:r>
            <w:r>
              <w:rPr>
                <w:rFonts w:hint="eastAsia" w:ascii="楷体_GB2312" w:eastAsia="楷体_GB2312"/>
                <w:sz w:val="28"/>
                <w:szCs w:val="28"/>
              </w:rPr>
              <w:t>（签字）</w:t>
            </w:r>
            <w:r>
              <w:rPr>
                <w:rFonts w:hint="eastAsia" w:ascii="楷体_GB2312" w:eastAsia="楷体_GB2312"/>
                <w:sz w:val="28"/>
                <w:szCs w:val="28"/>
                <w:lang w:eastAsia="zh-CN"/>
              </w:rPr>
              <w:t>：</w:t>
            </w:r>
          </w:p>
          <w:p>
            <w:pPr>
              <w:jc w:val="center"/>
              <w:rPr>
                <w:rFonts w:hint="eastAsia" w:ascii="楷体_GB2312" w:eastAsia="楷体_GB2312"/>
                <w:sz w:val="28"/>
                <w:szCs w:val="28"/>
                <w:lang w:val="en-US" w:eastAsia="zh-CN"/>
              </w:rPr>
            </w:pPr>
            <w:r>
              <w:rPr>
                <w:rFonts w:hint="eastAsia" w:ascii="楷体_GB2312" w:eastAsia="楷体_GB2312"/>
                <w:sz w:val="28"/>
                <w:szCs w:val="28"/>
              </w:rPr>
              <w:t xml:space="preserve">                                                                                          </w:t>
            </w:r>
            <w:r>
              <w:rPr>
                <w:rFonts w:hint="eastAsia" w:ascii="楷体_GB2312" w:eastAsia="楷体_GB2312"/>
                <w:sz w:val="28"/>
                <w:szCs w:val="28"/>
                <w:lang w:val="en-US" w:eastAsia="zh-CN"/>
              </w:rPr>
              <w:t xml:space="preserve">         </w:t>
            </w:r>
          </w:p>
          <w:p>
            <w:pPr>
              <w:jc w:val="center"/>
              <w:rPr>
                <w:rFonts w:hint="eastAsia" w:ascii="楷体_GB2312" w:eastAsia="楷体_GB2312"/>
                <w:szCs w:val="21"/>
              </w:rPr>
            </w:pPr>
            <w:r>
              <w:rPr>
                <w:rFonts w:hint="eastAsia" w:ascii="楷体_GB2312" w:eastAsia="楷体_GB2312"/>
                <w:sz w:val="28"/>
                <w:szCs w:val="28"/>
                <w:lang w:val="en-US" w:eastAsia="zh-CN"/>
              </w:rPr>
              <w:t xml:space="preserve">                 </w:t>
            </w:r>
            <w:r>
              <w:rPr>
                <w:rFonts w:hint="eastAsia" w:ascii="楷体_GB2312" w:eastAsia="楷体_GB2312"/>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8" w:hRule="atLeast"/>
          <w:jc w:val="center"/>
        </w:trPr>
        <w:tc>
          <w:tcPr>
            <w:tcW w:w="9430" w:type="dxa"/>
            <w:gridSpan w:val="10"/>
            <w:noWrap w:val="0"/>
            <w:vAlign w:val="top"/>
          </w:tcPr>
          <w:p>
            <w:pPr>
              <w:rPr>
                <w:rFonts w:hint="eastAsia" w:ascii="楷体_GB2312" w:eastAsia="楷体_GB2312"/>
                <w:sz w:val="18"/>
                <w:szCs w:val="18"/>
                <w:lang w:eastAsia="zh-CN"/>
              </w:rPr>
            </w:pPr>
          </w:p>
          <w:p>
            <w:pPr>
              <w:rPr>
                <w:rFonts w:hint="eastAsia" w:ascii="楷体_GB2312" w:eastAsia="楷体_GB2312"/>
                <w:sz w:val="28"/>
                <w:szCs w:val="28"/>
              </w:rPr>
            </w:pPr>
            <w:r>
              <w:rPr>
                <w:rFonts w:hint="eastAsia" w:ascii="楷体_GB2312" w:eastAsia="楷体_GB2312"/>
                <w:sz w:val="28"/>
                <w:szCs w:val="28"/>
                <w:lang w:eastAsia="zh-CN"/>
              </w:rPr>
              <w:t>教学事务办公室主任</w:t>
            </w:r>
            <w:r>
              <w:rPr>
                <w:rFonts w:hint="eastAsia" w:ascii="楷体_GB2312" w:eastAsia="楷体_GB2312"/>
                <w:sz w:val="28"/>
                <w:szCs w:val="28"/>
              </w:rPr>
              <w:t>（签字）：</w:t>
            </w:r>
          </w:p>
          <w:p>
            <w:pPr>
              <w:rPr>
                <w:rFonts w:hint="eastAsia" w:ascii="楷体_GB2312" w:eastAsia="楷体_GB2312"/>
                <w:sz w:val="28"/>
                <w:szCs w:val="28"/>
              </w:rPr>
            </w:pPr>
          </w:p>
          <w:p>
            <w:pPr>
              <w:tabs>
                <w:tab w:val="left" w:pos="3555"/>
              </w:tabs>
              <w:rPr>
                <w:rFonts w:hint="eastAsia" w:ascii="楷体_GB2312" w:eastAsia="楷体_GB2312"/>
                <w:szCs w:val="21"/>
              </w:rPr>
            </w:pPr>
            <w:r>
              <w:rPr>
                <w:rFonts w:hint="eastAsia" w:ascii="楷体_GB2312" w:eastAsia="楷体_GB2312"/>
                <w:sz w:val="28"/>
                <w:szCs w:val="28"/>
              </w:rPr>
              <w:t xml:space="preserve">                     </w:t>
            </w:r>
            <w:r>
              <w:rPr>
                <w:rFonts w:hint="eastAsia" w:ascii="楷体_GB2312" w:eastAsia="楷体_GB2312"/>
                <w:sz w:val="28"/>
                <w:szCs w:val="28"/>
                <w:lang w:val="en-US" w:eastAsia="zh-CN"/>
              </w:rPr>
              <w:t xml:space="preserve">             </w:t>
            </w:r>
            <w:r>
              <w:rPr>
                <w:rFonts w:hint="eastAsia" w:ascii="楷体_GB2312" w:eastAsia="楷体_GB2312"/>
                <w:sz w:val="28"/>
                <w:szCs w:val="28"/>
              </w:rPr>
              <w:t>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89066B"/>
    <w:rsid w:val="0833680F"/>
    <w:rsid w:val="0B2E1DE7"/>
    <w:rsid w:val="124434FE"/>
    <w:rsid w:val="20383B05"/>
    <w:rsid w:val="3289066B"/>
    <w:rsid w:val="337C68F6"/>
    <w:rsid w:val="35D44A5C"/>
    <w:rsid w:val="35D8369B"/>
    <w:rsid w:val="4CD71868"/>
    <w:rsid w:val="53463E68"/>
    <w:rsid w:val="57BE3DAB"/>
    <w:rsid w:val="5B0A0237"/>
    <w:rsid w:val="5EAB7B0A"/>
    <w:rsid w:val="71E266D0"/>
    <w:rsid w:val="731D2A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2020-05-13T01:50:00Z</dcterms:created>
  <dc:creator>南方的风</dc:creator>
  <cp:lastModifiedBy>user</cp:lastModifiedBy>
  <dcterms:modified xsi:type="dcterms:W3CDTF">2021-05-27T08:00:38Z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B7B2014227D94245964684F01DE01F4E</vt:lpwstr>
  </property>
</Properties>
</file>